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985" w:rsidRPr="00B025C5" w:rsidRDefault="00842985" w:rsidP="0084298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 w:eastAsia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ro-RO"/>
        </w:rPr>
        <w:t>Аn</w:t>
      </w:r>
      <w:proofErr w:type="spellEnd"/>
      <w:r w:rsidRPr="00B025C5">
        <w:rPr>
          <w:rFonts w:ascii="Times New Roman" w:hAnsi="Times New Roman" w:cs="Times New Roman"/>
          <w:b/>
          <w:sz w:val="28"/>
          <w:szCs w:val="28"/>
          <w:lang w:val="en-US" w:eastAsia="ro-RO"/>
        </w:rPr>
        <w:t>u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n</w:t>
      </w:r>
      <w:r w:rsidRPr="00B025C5">
        <w:rPr>
          <w:rFonts w:ascii="Times New Roman" w:hAnsi="Times New Roman" w:cs="Times New Roman"/>
          <w:b/>
          <w:sz w:val="28"/>
          <w:szCs w:val="28"/>
          <w:lang w:val="en-US" w:eastAsia="ro-RO"/>
        </w:rPr>
        <w:t>ţ</w:t>
      </w:r>
    </w:p>
    <w:p w:rsidR="00842985" w:rsidRPr="00B025C5" w:rsidRDefault="00842985" w:rsidP="00842985">
      <w:pPr>
        <w:autoSpaceDE w:val="0"/>
        <w:autoSpaceDN w:val="0"/>
        <w:adjustRightInd w:val="0"/>
        <w:spacing w:line="240" w:lineRule="auto"/>
        <w:ind w:left="-284" w:firstLine="284"/>
        <w:jc w:val="center"/>
        <w:rPr>
          <w:rFonts w:ascii="Times New Roman" w:hAnsi="Times New Roman" w:cs="Times New Roman"/>
          <w:sz w:val="28"/>
          <w:szCs w:val="28"/>
          <w:lang w:val="en-US" w:eastAsia="ro-RO"/>
        </w:rPr>
      </w:pPr>
      <w:proofErr w:type="spellStart"/>
      <w:proofErr w:type="gramStart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privind</w:t>
      </w:r>
      <w:proofErr w:type="spellEnd"/>
      <w:proofErr w:type="gramEnd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iniţierea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</w:t>
      </w:r>
      <w:r w:rsidRPr="00B025C5">
        <w:rPr>
          <w:rFonts w:ascii="Times New Roman" w:hAnsi="Times New Roman" w:cs="Times New Roman"/>
          <w:sz w:val="28"/>
          <w:szCs w:val="28"/>
          <w:lang w:eastAsia="ro-RO"/>
        </w:rPr>
        <w:t>е</w:t>
      </w:r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l</w:t>
      </w:r>
      <w:r w:rsidRPr="00B025C5">
        <w:rPr>
          <w:rFonts w:ascii="Times New Roman" w:hAnsi="Times New Roman" w:cs="Times New Roman"/>
          <w:sz w:val="28"/>
          <w:szCs w:val="28"/>
          <w:lang w:eastAsia="ro-RO"/>
        </w:rPr>
        <w:t>а</w:t>
      </w:r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b</w:t>
      </w:r>
      <w:r w:rsidRPr="00B025C5">
        <w:rPr>
          <w:rFonts w:ascii="Times New Roman" w:hAnsi="Times New Roman" w:cs="Times New Roman"/>
          <w:sz w:val="28"/>
          <w:szCs w:val="28"/>
          <w:lang w:eastAsia="ro-RO"/>
        </w:rPr>
        <w:t>о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rării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proiectelor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de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decizie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a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şedinţei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extraordinare</w:t>
      </w:r>
      <w:proofErr w:type="spellEnd"/>
    </w:p>
    <w:p w:rsidR="00842985" w:rsidRPr="00B025C5" w:rsidRDefault="00842985" w:rsidP="00842985">
      <w:pPr>
        <w:autoSpaceDE w:val="0"/>
        <w:autoSpaceDN w:val="0"/>
        <w:adjustRightInd w:val="0"/>
        <w:spacing w:line="240" w:lineRule="auto"/>
        <w:ind w:left="-284" w:firstLine="284"/>
        <w:jc w:val="center"/>
        <w:rPr>
          <w:rFonts w:ascii="Times New Roman" w:hAnsi="Times New Roman" w:cs="Times New Roman"/>
          <w:sz w:val="28"/>
          <w:szCs w:val="28"/>
          <w:lang w:val="en-US" w:eastAsia="ro-RO"/>
        </w:rPr>
      </w:pPr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gramStart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a</w:t>
      </w:r>
      <w:proofErr w:type="gramEnd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Consiliului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comunal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Iabloana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din 28.01.2026</w:t>
      </w:r>
    </w:p>
    <w:p w:rsidR="00842985" w:rsidRPr="00B025C5" w:rsidRDefault="00842985" w:rsidP="0084298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o-RO"/>
        </w:rPr>
      </w:pPr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  </w:t>
      </w:r>
      <w:proofErr w:type="spellStart"/>
      <w:proofErr w:type="gramStart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În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o-RO"/>
        </w:rPr>
        <w:t>со</w:t>
      </w:r>
      <w:proofErr w:type="spellStart"/>
      <w:r w:rsidRPr="00AF7B6A">
        <w:rPr>
          <w:rFonts w:ascii="Times New Roman" w:hAnsi="Times New Roman" w:cs="Times New Roman"/>
          <w:sz w:val="28"/>
          <w:szCs w:val="28"/>
          <w:lang w:val="en-US" w:eastAsia="ro-RO"/>
        </w:rPr>
        <w:t>n</w:t>
      </w:r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f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eastAsia="ro-RO"/>
        </w:rPr>
        <w:t>о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rmit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eastAsia="ro-RO"/>
        </w:rPr>
        <w:t>а</w:t>
      </w:r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t</w:t>
      </w:r>
      <w:r w:rsidRPr="00B025C5">
        <w:rPr>
          <w:rFonts w:ascii="Times New Roman" w:hAnsi="Times New Roman" w:cs="Times New Roman"/>
          <w:sz w:val="28"/>
          <w:szCs w:val="28"/>
          <w:lang w:eastAsia="ro-RO"/>
        </w:rPr>
        <w:t>е</w:t>
      </w:r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cu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eastAsia="ro-RO"/>
        </w:rPr>
        <w:t>рг</w:t>
      </w:r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evederile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Legii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eastAsia="ro-RO"/>
        </w:rPr>
        <w:t>пг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.2</w:t>
      </w:r>
      <w:r w:rsidRPr="00B025C5">
        <w:rPr>
          <w:rFonts w:ascii="Times New Roman" w:hAnsi="Times New Roman" w:cs="Times New Roman"/>
          <w:sz w:val="28"/>
          <w:szCs w:val="28"/>
          <w:lang w:eastAsia="ro-RO"/>
        </w:rPr>
        <w:t>З</w:t>
      </w:r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9/2008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privind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t</w:t>
      </w:r>
      <w:r w:rsidRPr="00B025C5">
        <w:rPr>
          <w:rFonts w:ascii="Times New Roman" w:hAnsi="Times New Roman" w:cs="Times New Roman"/>
          <w:sz w:val="28"/>
          <w:szCs w:val="28"/>
          <w:lang w:eastAsia="ro-RO"/>
        </w:rPr>
        <w:t>га</w:t>
      </w:r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ns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eastAsia="ro-RO"/>
        </w:rPr>
        <w:t>ра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r</w:t>
      </w:r>
      <w:r>
        <w:rPr>
          <w:rFonts w:ascii="Times New Roman" w:hAnsi="Times New Roman" w:cs="Times New Roman"/>
          <w:sz w:val="28"/>
          <w:szCs w:val="28"/>
          <w:lang w:eastAsia="ro-RO"/>
        </w:rPr>
        <w:t>е</w:t>
      </w:r>
      <w:proofErr w:type="spellStart"/>
      <w:r w:rsidRPr="00AF7B6A">
        <w:rPr>
          <w:rFonts w:ascii="Times New Roman" w:hAnsi="Times New Roman" w:cs="Times New Roman"/>
          <w:sz w:val="28"/>
          <w:szCs w:val="28"/>
          <w:lang w:val="en-US" w:eastAsia="ro-RO"/>
        </w:rPr>
        <w:t>n</w:t>
      </w:r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ţ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eastAsia="ro-RO"/>
        </w:rPr>
        <w:t>а</w:t>
      </w:r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în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</w:t>
      </w:r>
      <w:r w:rsidRPr="00B025C5">
        <w:rPr>
          <w:rFonts w:ascii="Times New Roman" w:hAnsi="Times New Roman" w:cs="Times New Roman"/>
          <w:sz w:val="28"/>
          <w:szCs w:val="28"/>
          <w:lang w:eastAsia="ro-RO"/>
        </w:rPr>
        <w:t>р</w:t>
      </w:r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r</w:t>
      </w:r>
      <w:r w:rsidRPr="00B025C5">
        <w:rPr>
          <w:rFonts w:ascii="Times New Roman" w:hAnsi="Times New Roman" w:cs="Times New Roman"/>
          <w:sz w:val="28"/>
          <w:szCs w:val="28"/>
          <w:lang w:eastAsia="ro-RO"/>
        </w:rPr>
        <w:t>осе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sul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decizional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şi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ale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Hotărârii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Guve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eastAsia="ro-RO"/>
        </w:rPr>
        <w:t>г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nului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</w:t>
      </w:r>
      <w:r w:rsidRPr="00B025C5">
        <w:rPr>
          <w:rFonts w:ascii="Times New Roman" w:hAnsi="Times New Roman" w:cs="Times New Roman"/>
          <w:sz w:val="28"/>
          <w:szCs w:val="28"/>
          <w:lang w:eastAsia="ro-RO"/>
        </w:rPr>
        <w:t>п</w:t>
      </w:r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r.967/2016 ,,Cu </w:t>
      </w:r>
      <w:r w:rsidRPr="00B025C5">
        <w:rPr>
          <w:rFonts w:ascii="Times New Roman" w:hAnsi="Times New Roman" w:cs="Times New Roman"/>
          <w:sz w:val="28"/>
          <w:szCs w:val="28"/>
          <w:lang w:eastAsia="ro-RO"/>
        </w:rPr>
        <w:t>р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rivir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eastAsia="ro-RO"/>
        </w:rPr>
        <w:t>е</w:t>
      </w:r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la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mecanismul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de </w:t>
      </w:r>
      <w:r w:rsidRPr="00B025C5">
        <w:rPr>
          <w:rFonts w:ascii="Times New Roman" w:hAnsi="Times New Roman" w:cs="Times New Roman"/>
          <w:sz w:val="28"/>
          <w:szCs w:val="28"/>
          <w:lang w:eastAsia="ro-RO"/>
        </w:rPr>
        <w:t>со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nsult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eastAsia="ro-RO"/>
        </w:rPr>
        <w:t>а</w:t>
      </w:r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r</w:t>
      </w:r>
      <w:r w:rsidRPr="00B025C5">
        <w:rPr>
          <w:rFonts w:ascii="Times New Roman" w:hAnsi="Times New Roman" w:cs="Times New Roman"/>
          <w:sz w:val="28"/>
          <w:szCs w:val="28"/>
          <w:lang w:eastAsia="ro-RO"/>
        </w:rPr>
        <w:t>е</w:t>
      </w:r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</w:t>
      </w:r>
      <w:r w:rsidRPr="00B025C5">
        <w:rPr>
          <w:rFonts w:ascii="Times New Roman" w:hAnsi="Times New Roman" w:cs="Times New Roman"/>
          <w:sz w:val="28"/>
          <w:szCs w:val="28"/>
          <w:lang w:eastAsia="ro-RO"/>
        </w:rPr>
        <w:t>р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ublică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cu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societatea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</w:t>
      </w:r>
      <w:r w:rsidRPr="00B025C5">
        <w:rPr>
          <w:rFonts w:ascii="Times New Roman" w:hAnsi="Times New Roman" w:cs="Times New Roman"/>
          <w:sz w:val="28"/>
          <w:szCs w:val="28"/>
          <w:lang w:eastAsia="ro-RO"/>
        </w:rPr>
        <w:t>с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o-RO"/>
        </w:rPr>
        <w:t>ivilă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o-RO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o-RO"/>
        </w:rPr>
        <w:t>procesul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o-RO"/>
        </w:rPr>
        <w:t>deciz</w:t>
      </w:r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ional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”,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î</w:t>
      </w:r>
      <w:r w:rsidRPr="00AF7B6A">
        <w:rPr>
          <w:rFonts w:ascii="Times New Roman" w:hAnsi="Times New Roman" w:cs="Times New Roman"/>
          <w:sz w:val="28"/>
          <w:szCs w:val="28"/>
          <w:lang w:val="en-US" w:eastAsia="ro-RO"/>
        </w:rPr>
        <w:t>n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scopul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</w:t>
      </w:r>
      <w:r w:rsidRPr="00B025C5">
        <w:rPr>
          <w:rFonts w:ascii="Times New Roman" w:hAnsi="Times New Roman" w:cs="Times New Roman"/>
          <w:sz w:val="28"/>
          <w:szCs w:val="28"/>
          <w:lang w:eastAsia="ro-RO"/>
        </w:rPr>
        <w:t>е</w:t>
      </w:r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l</w:t>
      </w:r>
      <w:r w:rsidRPr="00B025C5">
        <w:rPr>
          <w:rFonts w:ascii="Times New Roman" w:hAnsi="Times New Roman" w:cs="Times New Roman"/>
          <w:sz w:val="28"/>
          <w:szCs w:val="28"/>
          <w:lang w:eastAsia="ro-RO"/>
        </w:rPr>
        <w:t>а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borării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şi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</w:t>
      </w:r>
      <w:r w:rsidRPr="00B025C5">
        <w:rPr>
          <w:rFonts w:ascii="Times New Roman" w:hAnsi="Times New Roman" w:cs="Times New Roman"/>
          <w:sz w:val="28"/>
          <w:szCs w:val="28"/>
          <w:lang w:eastAsia="ro-RO"/>
        </w:rPr>
        <w:t>ар</w:t>
      </w:r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r</w:t>
      </w:r>
      <w:r w:rsidRPr="00B025C5">
        <w:rPr>
          <w:rFonts w:ascii="Times New Roman" w:hAnsi="Times New Roman" w:cs="Times New Roman"/>
          <w:sz w:val="28"/>
          <w:szCs w:val="28"/>
          <w:lang w:eastAsia="ro-RO"/>
        </w:rPr>
        <w:t>о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bării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proiectelor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de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decizie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ale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şedinţei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o-RO"/>
        </w:rPr>
        <w:t>extraordinare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din 28</w:t>
      </w:r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.01.2026,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în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</w:t>
      </w:r>
      <w:r w:rsidRPr="00B025C5">
        <w:rPr>
          <w:rFonts w:ascii="Times New Roman" w:hAnsi="Times New Roman" w:cs="Times New Roman"/>
          <w:sz w:val="28"/>
          <w:szCs w:val="28"/>
          <w:lang w:eastAsia="ro-RO"/>
        </w:rPr>
        <w:t>со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nformit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eastAsia="ro-RO"/>
        </w:rPr>
        <w:t>а</w:t>
      </w:r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t</w:t>
      </w:r>
      <w:r w:rsidRPr="00B025C5">
        <w:rPr>
          <w:rFonts w:ascii="Times New Roman" w:hAnsi="Times New Roman" w:cs="Times New Roman"/>
          <w:sz w:val="28"/>
          <w:szCs w:val="28"/>
          <w:lang w:eastAsia="ro-RO"/>
        </w:rPr>
        <w:t>е</w:t>
      </w:r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cu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legislaţia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în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vigoare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, </w:t>
      </w:r>
      <w:r w:rsidRPr="00B025C5">
        <w:rPr>
          <w:rFonts w:ascii="Times New Roman" w:hAnsi="Times New Roman" w:cs="Times New Roman"/>
          <w:sz w:val="28"/>
          <w:szCs w:val="28"/>
          <w:lang w:eastAsia="ro-RO"/>
        </w:rPr>
        <w:t>Р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rimări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eastAsia="ro-RO"/>
        </w:rPr>
        <w:t>а</w:t>
      </w:r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comunei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Iabloana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,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raionul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Glodeni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, 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anunţă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iniţierea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</w:t>
      </w:r>
      <w:r w:rsidRPr="00B025C5">
        <w:rPr>
          <w:rFonts w:ascii="Times New Roman" w:hAnsi="Times New Roman" w:cs="Times New Roman"/>
          <w:sz w:val="28"/>
          <w:szCs w:val="28"/>
          <w:lang w:eastAsia="ro-RO"/>
        </w:rPr>
        <w:t>е</w:t>
      </w:r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l</w:t>
      </w:r>
      <w:r w:rsidRPr="00B025C5">
        <w:rPr>
          <w:rFonts w:ascii="Times New Roman" w:hAnsi="Times New Roman" w:cs="Times New Roman"/>
          <w:sz w:val="28"/>
          <w:szCs w:val="28"/>
          <w:lang w:eastAsia="ro-RO"/>
        </w:rPr>
        <w:t>а</w:t>
      </w:r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b</w:t>
      </w:r>
      <w:r w:rsidRPr="00B025C5">
        <w:rPr>
          <w:rFonts w:ascii="Times New Roman" w:hAnsi="Times New Roman" w:cs="Times New Roman"/>
          <w:sz w:val="28"/>
          <w:szCs w:val="28"/>
          <w:lang w:eastAsia="ro-RO"/>
        </w:rPr>
        <w:t>о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rării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proiectelor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de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decizie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 w:eastAsia="ro-RO"/>
        </w:rPr>
        <w:t>:</w:t>
      </w:r>
      <w:proofErr w:type="gramEnd"/>
    </w:p>
    <w:p w:rsidR="00842985" w:rsidRPr="00B025C5" w:rsidRDefault="00842985" w:rsidP="00842985">
      <w:pPr>
        <w:pStyle w:val="Implicit"/>
        <w:numPr>
          <w:ilvl w:val="0"/>
          <w:numId w:val="1"/>
        </w:numPr>
        <w:spacing w:line="240" w:lineRule="auto"/>
        <w:jc w:val="both"/>
        <w:rPr>
          <w:rFonts w:eastAsiaTheme="minorHAnsi"/>
          <w:b/>
          <w:sz w:val="28"/>
          <w:szCs w:val="28"/>
          <w:lang w:val="en-US" w:eastAsia="en-US"/>
        </w:rPr>
      </w:pPr>
      <w:r w:rsidRPr="00B025C5">
        <w:rPr>
          <w:rFonts w:eastAsiaTheme="minorHAnsi"/>
          <w:b/>
          <w:sz w:val="28"/>
          <w:szCs w:val="28"/>
          <w:lang w:val="en-US" w:eastAsia="en-US"/>
        </w:rPr>
        <w:t xml:space="preserve">Cu </w:t>
      </w:r>
      <w:proofErr w:type="spellStart"/>
      <w:r w:rsidRPr="00B025C5">
        <w:rPr>
          <w:rFonts w:eastAsiaTheme="minorHAnsi"/>
          <w:b/>
          <w:sz w:val="28"/>
          <w:szCs w:val="28"/>
          <w:lang w:val="en-US" w:eastAsia="en-US"/>
        </w:rPr>
        <w:t>privire</w:t>
      </w:r>
      <w:proofErr w:type="spellEnd"/>
      <w:r w:rsidRPr="00B025C5">
        <w:rPr>
          <w:rFonts w:eastAsiaTheme="minorHAnsi"/>
          <w:b/>
          <w:sz w:val="28"/>
          <w:szCs w:val="28"/>
          <w:lang w:val="en-US" w:eastAsia="en-US"/>
        </w:rPr>
        <w:t xml:space="preserve"> la </w:t>
      </w:r>
      <w:proofErr w:type="spellStart"/>
      <w:r w:rsidRPr="00B025C5">
        <w:rPr>
          <w:rFonts w:eastAsiaTheme="minorHAnsi"/>
          <w:b/>
          <w:sz w:val="28"/>
          <w:szCs w:val="28"/>
          <w:lang w:val="en-US" w:eastAsia="en-US"/>
        </w:rPr>
        <w:t>corelarea</w:t>
      </w:r>
      <w:proofErr w:type="spellEnd"/>
      <w:r w:rsidRPr="00B025C5"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proofErr w:type="spellStart"/>
      <w:r w:rsidRPr="00B025C5">
        <w:rPr>
          <w:rFonts w:eastAsiaTheme="minorHAnsi"/>
          <w:b/>
          <w:sz w:val="28"/>
          <w:szCs w:val="28"/>
          <w:lang w:val="en-US" w:eastAsia="en-US"/>
        </w:rPr>
        <w:t>bugetului</w:t>
      </w:r>
      <w:proofErr w:type="spellEnd"/>
      <w:r w:rsidRPr="00B025C5">
        <w:rPr>
          <w:rFonts w:eastAsiaTheme="minorHAnsi"/>
          <w:b/>
          <w:sz w:val="28"/>
          <w:szCs w:val="28"/>
          <w:lang w:val="en-US" w:eastAsia="en-US"/>
        </w:rPr>
        <w:t xml:space="preserve"> UAT </w:t>
      </w:r>
      <w:proofErr w:type="spellStart"/>
      <w:r w:rsidRPr="00B025C5">
        <w:rPr>
          <w:rFonts w:eastAsiaTheme="minorHAnsi"/>
          <w:b/>
          <w:sz w:val="28"/>
          <w:szCs w:val="28"/>
          <w:lang w:val="en-US" w:eastAsia="en-US"/>
        </w:rPr>
        <w:t>Iabloana</w:t>
      </w:r>
      <w:proofErr w:type="spellEnd"/>
      <w:r w:rsidRPr="00B025C5"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proofErr w:type="spellStart"/>
      <w:r w:rsidRPr="00B025C5">
        <w:rPr>
          <w:rFonts w:eastAsiaTheme="minorHAnsi"/>
          <w:b/>
          <w:sz w:val="28"/>
          <w:szCs w:val="28"/>
          <w:lang w:val="en-US" w:eastAsia="en-US"/>
        </w:rPr>
        <w:t>pentru</w:t>
      </w:r>
      <w:proofErr w:type="spellEnd"/>
      <w:r w:rsidRPr="00B025C5"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proofErr w:type="spellStart"/>
      <w:r w:rsidRPr="00B025C5">
        <w:rPr>
          <w:rFonts w:eastAsiaTheme="minorHAnsi"/>
          <w:b/>
          <w:sz w:val="28"/>
          <w:szCs w:val="28"/>
          <w:lang w:val="en-US" w:eastAsia="en-US"/>
        </w:rPr>
        <w:t>anul</w:t>
      </w:r>
      <w:proofErr w:type="spellEnd"/>
      <w:r w:rsidRPr="00B025C5">
        <w:rPr>
          <w:rFonts w:eastAsiaTheme="minorHAnsi"/>
          <w:b/>
          <w:sz w:val="28"/>
          <w:szCs w:val="28"/>
          <w:lang w:val="en-US" w:eastAsia="en-US"/>
        </w:rPr>
        <w:t xml:space="preserve"> 2026.</w:t>
      </w:r>
    </w:p>
    <w:p w:rsidR="00842985" w:rsidRPr="00B025C5" w:rsidRDefault="00842985" w:rsidP="00842985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025C5">
        <w:rPr>
          <w:rFonts w:ascii="Times New Roman" w:hAnsi="Times New Roman" w:cs="Times New Roman"/>
          <w:sz w:val="28"/>
          <w:szCs w:val="28"/>
          <w:lang w:val="it-IT"/>
        </w:rPr>
        <w:t>Raportor: Babin Natalia, contabilă-șefă</w:t>
      </w:r>
    </w:p>
    <w:p w:rsidR="00842985" w:rsidRPr="00B025C5" w:rsidRDefault="00842985" w:rsidP="00842985">
      <w:pPr>
        <w:pStyle w:val="Implicit"/>
        <w:numPr>
          <w:ilvl w:val="0"/>
          <w:numId w:val="1"/>
        </w:numPr>
        <w:spacing w:line="240" w:lineRule="auto"/>
        <w:jc w:val="both"/>
        <w:rPr>
          <w:rFonts w:eastAsiaTheme="minorHAnsi"/>
          <w:b/>
          <w:sz w:val="28"/>
          <w:szCs w:val="28"/>
          <w:lang w:val="en-US" w:eastAsia="en-US"/>
        </w:rPr>
      </w:pPr>
      <w:r w:rsidRPr="00B025C5">
        <w:rPr>
          <w:rFonts w:eastAsiaTheme="minorHAnsi"/>
          <w:b/>
          <w:sz w:val="28"/>
          <w:szCs w:val="28"/>
          <w:lang w:val="en-US" w:eastAsia="en-US"/>
        </w:rPr>
        <w:t xml:space="preserve">Cu </w:t>
      </w:r>
      <w:proofErr w:type="spellStart"/>
      <w:r w:rsidRPr="00B025C5">
        <w:rPr>
          <w:rFonts w:eastAsiaTheme="minorHAnsi"/>
          <w:b/>
          <w:sz w:val="28"/>
          <w:szCs w:val="28"/>
          <w:lang w:val="en-US" w:eastAsia="en-US"/>
        </w:rPr>
        <w:t>privire</w:t>
      </w:r>
      <w:proofErr w:type="spellEnd"/>
      <w:r w:rsidRPr="00B025C5">
        <w:rPr>
          <w:rFonts w:eastAsiaTheme="minorHAnsi"/>
          <w:b/>
          <w:sz w:val="28"/>
          <w:szCs w:val="28"/>
          <w:lang w:val="en-US" w:eastAsia="en-US"/>
        </w:rPr>
        <w:t xml:space="preserve"> la </w:t>
      </w:r>
      <w:proofErr w:type="spellStart"/>
      <w:r w:rsidRPr="00B025C5">
        <w:rPr>
          <w:rFonts w:eastAsiaTheme="minorHAnsi"/>
          <w:b/>
          <w:sz w:val="28"/>
          <w:szCs w:val="28"/>
          <w:lang w:val="en-US" w:eastAsia="en-US"/>
        </w:rPr>
        <w:t>modificarea</w:t>
      </w:r>
      <w:proofErr w:type="spellEnd"/>
      <w:r w:rsidRPr="00B025C5"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proofErr w:type="spellStart"/>
      <w:r w:rsidRPr="00B025C5">
        <w:rPr>
          <w:rFonts w:eastAsiaTheme="minorHAnsi"/>
          <w:b/>
          <w:sz w:val="28"/>
          <w:szCs w:val="28"/>
          <w:lang w:val="en-US" w:eastAsia="en-US"/>
        </w:rPr>
        <w:t>bugetului</w:t>
      </w:r>
      <w:proofErr w:type="spellEnd"/>
      <w:r w:rsidRPr="00B025C5">
        <w:rPr>
          <w:rFonts w:eastAsiaTheme="minorHAnsi"/>
          <w:b/>
          <w:sz w:val="28"/>
          <w:szCs w:val="28"/>
          <w:lang w:val="en-US" w:eastAsia="en-US"/>
        </w:rPr>
        <w:t xml:space="preserve"> UAT </w:t>
      </w:r>
      <w:proofErr w:type="spellStart"/>
      <w:r w:rsidRPr="00B025C5">
        <w:rPr>
          <w:rFonts w:eastAsiaTheme="minorHAnsi"/>
          <w:b/>
          <w:sz w:val="28"/>
          <w:szCs w:val="28"/>
          <w:lang w:val="en-US" w:eastAsia="en-US"/>
        </w:rPr>
        <w:t>Iabloana</w:t>
      </w:r>
      <w:proofErr w:type="spellEnd"/>
      <w:r w:rsidRPr="00B025C5"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proofErr w:type="spellStart"/>
      <w:r w:rsidRPr="00B025C5">
        <w:rPr>
          <w:rFonts w:eastAsiaTheme="minorHAnsi"/>
          <w:b/>
          <w:sz w:val="28"/>
          <w:szCs w:val="28"/>
          <w:lang w:val="en-US" w:eastAsia="en-US"/>
        </w:rPr>
        <w:t>pentru</w:t>
      </w:r>
      <w:proofErr w:type="spellEnd"/>
      <w:r w:rsidRPr="00B025C5"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proofErr w:type="spellStart"/>
      <w:r w:rsidRPr="00B025C5">
        <w:rPr>
          <w:rFonts w:eastAsiaTheme="minorHAnsi"/>
          <w:b/>
          <w:sz w:val="28"/>
          <w:szCs w:val="28"/>
          <w:lang w:val="en-US" w:eastAsia="en-US"/>
        </w:rPr>
        <w:t>anul</w:t>
      </w:r>
      <w:proofErr w:type="spellEnd"/>
      <w:r w:rsidRPr="00B025C5">
        <w:rPr>
          <w:rFonts w:eastAsiaTheme="minorHAnsi"/>
          <w:b/>
          <w:sz w:val="28"/>
          <w:szCs w:val="28"/>
          <w:lang w:val="en-US" w:eastAsia="en-US"/>
        </w:rPr>
        <w:t xml:space="preserve"> 2026.</w:t>
      </w:r>
    </w:p>
    <w:p w:rsidR="00842985" w:rsidRPr="00B025C5" w:rsidRDefault="00842985" w:rsidP="00842985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025C5">
        <w:rPr>
          <w:rFonts w:ascii="Times New Roman" w:hAnsi="Times New Roman" w:cs="Times New Roman"/>
          <w:sz w:val="28"/>
          <w:szCs w:val="28"/>
          <w:lang w:val="it-IT"/>
        </w:rPr>
        <w:t>Raportor: Babin Natalia, contabilă-șefă</w:t>
      </w:r>
    </w:p>
    <w:p w:rsidR="00842985" w:rsidRPr="00B025C5" w:rsidRDefault="00842985" w:rsidP="0084298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025C5">
        <w:rPr>
          <w:rFonts w:ascii="Times New Roman" w:hAnsi="Times New Roman" w:cs="Times New Roman"/>
          <w:b/>
          <w:sz w:val="28"/>
          <w:szCs w:val="28"/>
          <w:lang w:val="ro-RO"/>
        </w:rPr>
        <w:t>Cu privire la corectarea unor erori comise la atribuirea terenurilor  în proprietate în mod masiv.</w:t>
      </w:r>
    </w:p>
    <w:p w:rsidR="00842985" w:rsidRPr="00B025C5" w:rsidRDefault="00842985" w:rsidP="00842985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25C5">
        <w:rPr>
          <w:rFonts w:ascii="Times New Roman" w:hAnsi="Times New Roman" w:cs="Times New Roman"/>
          <w:sz w:val="28"/>
          <w:szCs w:val="28"/>
          <w:lang w:val="ro-RO"/>
        </w:rPr>
        <w:t>Raportor:</w:t>
      </w:r>
      <w:r w:rsidRPr="00B02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/>
        </w:rPr>
        <w:t>Bernic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/>
        </w:rPr>
        <w:t>Ruslan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/>
        </w:rPr>
        <w:t xml:space="preserve">, specialist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/>
        </w:rPr>
        <w:t>reglementarea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/>
        </w:rPr>
        <w:t>regimului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/>
        </w:rPr>
        <w:t>funciar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42985" w:rsidRPr="00B025C5" w:rsidRDefault="00842985" w:rsidP="0084298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025C5">
        <w:rPr>
          <w:rFonts w:ascii="Times New Roman" w:hAnsi="Times New Roman" w:cs="Times New Roman"/>
          <w:b/>
          <w:sz w:val="28"/>
          <w:szCs w:val="28"/>
          <w:lang w:val="ro-RO"/>
        </w:rPr>
        <w:t>Cu privire la corectarea unor erori comise la atribuirea terenurilor  în proprietate în mod masiv.</w:t>
      </w:r>
    </w:p>
    <w:p w:rsidR="00842985" w:rsidRPr="00B025C5" w:rsidRDefault="00842985" w:rsidP="00842985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25C5">
        <w:rPr>
          <w:rFonts w:ascii="Times New Roman" w:hAnsi="Times New Roman" w:cs="Times New Roman"/>
          <w:sz w:val="28"/>
          <w:szCs w:val="28"/>
          <w:lang w:val="ro-RO"/>
        </w:rPr>
        <w:t>Raportor:</w:t>
      </w:r>
      <w:r w:rsidRPr="00B02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/>
        </w:rPr>
        <w:t>Bernic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/>
        </w:rPr>
        <w:t>Ruslan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/>
        </w:rPr>
        <w:t xml:space="preserve">, specialist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/>
        </w:rPr>
        <w:t>reglementarea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/>
        </w:rPr>
        <w:t>regimului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/>
        </w:rPr>
        <w:t>funciar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42985" w:rsidRPr="00B025C5" w:rsidRDefault="00842985" w:rsidP="00842985">
      <w:pPr>
        <w:pStyle w:val="Implicit"/>
        <w:numPr>
          <w:ilvl w:val="0"/>
          <w:numId w:val="1"/>
        </w:numPr>
        <w:tabs>
          <w:tab w:val="left" w:pos="1890"/>
          <w:tab w:val="left" w:pos="6285"/>
        </w:tabs>
        <w:spacing w:line="240" w:lineRule="auto"/>
        <w:jc w:val="both"/>
        <w:rPr>
          <w:b/>
          <w:sz w:val="28"/>
          <w:szCs w:val="28"/>
        </w:rPr>
      </w:pPr>
      <w:r w:rsidRPr="00B025C5">
        <w:rPr>
          <w:b/>
          <w:sz w:val="28"/>
          <w:szCs w:val="28"/>
        </w:rPr>
        <w:t xml:space="preserve">Cu privire la aprobarea planului geometric, a dosarului cadastral și a schemei topogeodezice ale bunului imobil proprietate </w:t>
      </w:r>
      <w:bookmarkStart w:id="0" w:name="_GoBack"/>
      <w:bookmarkEnd w:id="0"/>
      <w:r w:rsidRPr="00B025C5">
        <w:rPr>
          <w:b/>
          <w:sz w:val="28"/>
          <w:szCs w:val="28"/>
        </w:rPr>
        <w:t>publică.</w:t>
      </w:r>
    </w:p>
    <w:p w:rsidR="00842985" w:rsidRPr="00B025C5" w:rsidRDefault="00842985" w:rsidP="00842985">
      <w:pPr>
        <w:spacing w:before="48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25C5">
        <w:rPr>
          <w:rFonts w:ascii="Times New Roman" w:hAnsi="Times New Roman" w:cs="Times New Roman"/>
          <w:sz w:val="28"/>
          <w:szCs w:val="28"/>
          <w:lang w:val="ro-RO"/>
        </w:rPr>
        <w:t>Raportor:</w:t>
      </w:r>
      <w:r w:rsidRPr="00B02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/>
        </w:rPr>
        <w:t>Bernic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/>
        </w:rPr>
        <w:t>Ruslan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/>
        </w:rPr>
        <w:t xml:space="preserve">, specialist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/>
        </w:rPr>
        <w:t>reglementarea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/>
        </w:rPr>
        <w:t>regimului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/>
        </w:rPr>
        <w:t>funciar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42985" w:rsidRPr="00B025C5" w:rsidRDefault="00842985" w:rsidP="00842985">
      <w:pPr>
        <w:pStyle w:val="Implicit"/>
        <w:numPr>
          <w:ilvl w:val="0"/>
          <w:numId w:val="1"/>
        </w:numPr>
        <w:tabs>
          <w:tab w:val="left" w:pos="1890"/>
          <w:tab w:val="left" w:pos="6285"/>
        </w:tabs>
        <w:spacing w:line="240" w:lineRule="auto"/>
        <w:jc w:val="both"/>
        <w:rPr>
          <w:b/>
          <w:sz w:val="28"/>
          <w:szCs w:val="28"/>
        </w:rPr>
      </w:pPr>
      <w:r w:rsidRPr="00B025C5">
        <w:rPr>
          <w:b/>
          <w:sz w:val="28"/>
          <w:szCs w:val="28"/>
        </w:rPr>
        <w:t>Cu privire la aprobarea planului geometric, a dosarului cadastral și a schemei topogeodezice ale bunului imobil proprietate publică.</w:t>
      </w:r>
    </w:p>
    <w:p w:rsidR="00842985" w:rsidRPr="00B025C5" w:rsidRDefault="00842985" w:rsidP="00842985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25C5">
        <w:rPr>
          <w:rFonts w:ascii="Times New Roman" w:hAnsi="Times New Roman" w:cs="Times New Roman"/>
          <w:sz w:val="28"/>
          <w:szCs w:val="28"/>
          <w:lang w:val="ro-RO"/>
        </w:rPr>
        <w:t>Raportor:</w:t>
      </w:r>
      <w:r w:rsidRPr="00B02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/>
        </w:rPr>
        <w:t>Bernic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/>
        </w:rPr>
        <w:t>Ruslan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/>
        </w:rPr>
        <w:t xml:space="preserve">, specialist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/>
        </w:rPr>
        <w:t>reglementarea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/>
        </w:rPr>
        <w:t>regimului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5C5">
        <w:rPr>
          <w:rFonts w:ascii="Times New Roman" w:hAnsi="Times New Roman" w:cs="Times New Roman"/>
          <w:sz w:val="28"/>
          <w:szCs w:val="28"/>
          <w:lang w:val="en-US"/>
        </w:rPr>
        <w:t>funciar</w:t>
      </w:r>
      <w:proofErr w:type="spellEnd"/>
      <w:r w:rsidRPr="00B025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42985" w:rsidRPr="00B025C5" w:rsidRDefault="00842985" w:rsidP="00842985">
      <w:pPr>
        <w:pStyle w:val="Implicit"/>
        <w:numPr>
          <w:ilvl w:val="0"/>
          <w:numId w:val="1"/>
        </w:numPr>
        <w:spacing w:line="240" w:lineRule="auto"/>
        <w:jc w:val="both"/>
        <w:rPr>
          <w:rFonts w:eastAsiaTheme="minorHAnsi"/>
          <w:b/>
          <w:sz w:val="28"/>
          <w:szCs w:val="28"/>
          <w:lang w:val="en-US" w:eastAsia="en-US"/>
        </w:rPr>
      </w:pPr>
      <w:r w:rsidRPr="00B025C5">
        <w:rPr>
          <w:rFonts w:eastAsiaTheme="minorHAnsi"/>
          <w:b/>
          <w:sz w:val="28"/>
          <w:szCs w:val="28"/>
          <w:lang w:val="en-US" w:eastAsia="en-US"/>
        </w:rPr>
        <w:t xml:space="preserve">Cu </w:t>
      </w:r>
      <w:proofErr w:type="spellStart"/>
      <w:r w:rsidRPr="00B025C5">
        <w:rPr>
          <w:rFonts w:eastAsiaTheme="minorHAnsi"/>
          <w:b/>
          <w:sz w:val="28"/>
          <w:szCs w:val="28"/>
          <w:lang w:val="en-US" w:eastAsia="en-US"/>
        </w:rPr>
        <w:t>privire</w:t>
      </w:r>
      <w:proofErr w:type="spellEnd"/>
      <w:r w:rsidRPr="00B025C5">
        <w:rPr>
          <w:rFonts w:eastAsiaTheme="minorHAnsi"/>
          <w:b/>
          <w:sz w:val="28"/>
          <w:szCs w:val="28"/>
          <w:lang w:val="en-US" w:eastAsia="en-US"/>
        </w:rPr>
        <w:t xml:space="preserve"> la l</w:t>
      </w:r>
      <w:r w:rsidRPr="00B025C5">
        <w:rPr>
          <w:b/>
          <w:sz w:val="28"/>
          <w:szCs w:val="28"/>
        </w:rPr>
        <w:t>uarea în evidență contabilă a masei lemnoase rezultate în urma tăierilor de igienă selectivă şi de reconstrucţie</w:t>
      </w:r>
      <w:r w:rsidRPr="00B025C5">
        <w:rPr>
          <w:rFonts w:eastAsiaTheme="minorHAnsi"/>
          <w:b/>
          <w:sz w:val="28"/>
          <w:szCs w:val="28"/>
          <w:lang w:val="en-US" w:eastAsia="en-US"/>
        </w:rPr>
        <w:t>.</w:t>
      </w:r>
    </w:p>
    <w:p w:rsidR="00842985" w:rsidRPr="00B025C5" w:rsidRDefault="00842985" w:rsidP="00842985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025C5">
        <w:rPr>
          <w:rFonts w:ascii="Times New Roman" w:hAnsi="Times New Roman" w:cs="Times New Roman"/>
          <w:sz w:val="28"/>
          <w:szCs w:val="28"/>
          <w:lang w:val="it-IT"/>
        </w:rPr>
        <w:t>Raportor: Babin Natalia, contabilă-șefă</w:t>
      </w:r>
    </w:p>
    <w:p w:rsidR="00842985" w:rsidRPr="00B025C5" w:rsidRDefault="00842985" w:rsidP="00842985">
      <w:pPr>
        <w:pStyle w:val="Implicit"/>
        <w:numPr>
          <w:ilvl w:val="0"/>
          <w:numId w:val="1"/>
        </w:numPr>
        <w:spacing w:line="240" w:lineRule="auto"/>
        <w:jc w:val="both"/>
        <w:rPr>
          <w:rFonts w:eastAsiaTheme="minorHAnsi"/>
          <w:b/>
          <w:sz w:val="28"/>
          <w:szCs w:val="28"/>
          <w:lang w:val="en-US" w:eastAsia="en-US"/>
        </w:rPr>
      </w:pPr>
      <w:r w:rsidRPr="00B025C5">
        <w:rPr>
          <w:rFonts w:eastAsiaTheme="minorHAnsi"/>
          <w:b/>
          <w:sz w:val="28"/>
          <w:szCs w:val="28"/>
          <w:lang w:val="en-US" w:eastAsia="en-US"/>
        </w:rPr>
        <w:t xml:space="preserve">Cu </w:t>
      </w:r>
      <w:proofErr w:type="spellStart"/>
      <w:r w:rsidRPr="00B025C5">
        <w:rPr>
          <w:rFonts w:eastAsiaTheme="minorHAnsi"/>
          <w:b/>
          <w:sz w:val="28"/>
          <w:szCs w:val="28"/>
          <w:lang w:val="en-US" w:eastAsia="en-US"/>
        </w:rPr>
        <w:t>privire</w:t>
      </w:r>
      <w:proofErr w:type="spellEnd"/>
      <w:r w:rsidRPr="00B025C5">
        <w:rPr>
          <w:rFonts w:eastAsiaTheme="minorHAnsi"/>
          <w:b/>
          <w:sz w:val="28"/>
          <w:szCs w:val="28"/>
          <w:lang w:val="en-US" w:eastAsia="en-US"/>
        </w:rPr>
        <w:t xml:space="preserve"> la </w:t>
      </w:r>
      <w:proofErr w:type="spellStart"/>
      <w:r w:rsidRPr="00B025C5">
        <w:rPr>
          <w:rFonts w:eastAsiaTheme="minorHAnsi"/>
          <w:b/>
          <w:sz w:val="28"/>
          <w:szCs w:val="28"/>
          <w:lang w:val="en-US" w:eastAsia="en-US"/>
        </w:rPr>
        <w:t>contractarea</w:t>
      </w:r>
      <w:proofErr w:type="spellEnd"/>
      <w:r w:rsidRPr="00B025C5"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proofErr w:type="spellStart"/>
      <w:r w:rsidRPr="00B025C5">
        <w:rPr>
          <w:rFonts w:eastAsiaTheme="minorHAnsi"/>
          <w:b/>
          <w:sz w:val="28"/>
          <w:szCs w:val="28"/>
          <w:lang w:val="en-US" w:eastAsia="en-US"/>
        </w:rPr>
        <w:t>creditului</w:t>
      </w:r>
      <w:proofErr w:type="spellEnd"/>
      <w:r w:rsidRPr="00B025C5">
        <w:rPr>
          <w:rFonts w:eastAsiaTheme="minorHAnsi"/>
          <w:b/>
          <w:sz w:val="28"/>
          <w:szCs w:val="28"/>
          <w:lang w:val="en-US" w:eastAsia="en-US"/>
        </w:rPr>
        <w:t>.</w:t>
      </w:r>
    </w:p>
    <w:p w:rsidR="00842985" w:rsidRPr="00B025C5" w:rsidRDefault="00842985" w:rsidP="00842985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025C5">
        <w:rPr>
          <w:rFonts w:ascii="Times New Roman" w:hAnsi="Times New Roman" w:cs="Times New Roman"/>
          <w:sz w:val="28"/>
          <w:szCs w:val="28"/>
          <w:lang w:val="it-IT"/>
        </w:rPr>
        <w:t>Raportor: Bodean Aureliu, Primar</w:t>
      </w:r>
    </w:p>
    <w:p w:rsidR="00842985" w:rsidRPr="00B025C5" w:rsidRDefault="00842985" w:rsidP="0084298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B025C5">
        <w:rPr>
          <w:rFonts w:ascii="Times New Roman" w:hAnsi="Times New Roman" w:cs="Times New Roman"/>
          <w:b/>
          <w:sz w:val="28"/>
          <w:szCs w:val="28"/>
          <w:lang w:val="ro-RO"/>
        </w:rPr>
        <w:t>Primar al co</w:t>
      </w:r>
      <w:r w:rsidRPr="00B025C5">
        <w:rPr>
          <w:rFonts w:ascii="Times New Roman" w:hAnsi="Times New Roman" w:cs="Times New Roman"/>
          <w:b/>
          <w:sz w:val="28"/>
          <w:szCs w:val="28"/>
          <w:lang w:val="it-IT"/>
        </w:rPr>
        <w:t>munei Iabloana                                        Bodean Aureliu</w:t>
      </w:r>
    </w:p>
    <w:p w:rsidR="00B25191" w:rsidRPr="00842985" w:rsidRDefault="00842985" w:rsidP="00842985">
      <w:pPr>
        <w:tabs>
          <w:tab w:val="left" w:pos="1530"/>
        </w:tabs>
        <w:spacing w:line="276" w:lineRule="auto"/>
        <w:jc w:val="both"/>
        <w:rPr>
          <w:lang w:val="it-IT"/>
        </w:rPr>
      </w:pPr>
      <w:r w:rsidRPr="00B025C5">
        <w:rPr>
          <w:rFonts w:ascii="Times New Roman" w:hAnsi="Times New Roman" w:cs="Times New Roman"/>
          <w:sz w:val="28"/>
          <w:szCs w:val="28"/>
          <w:lang w:val="it-IT" w:eastAsia="ro-RO"/>
        </w:rPr>
        <w:t xml:space="preserve">   Solicităm </w:t>
      </w:r>
      <w:r w:rsidRPr="00B025C5">
        <w:rPr>
          <w:rFonts w:ascii="Times New Roman" w:hAnsi="Times New Roman" w:cs="Times New Roman"/>
          <w:sz w:val="28"/>
          <w:szCs w:val="28"/>
          <w:lang w:val="ro-MD" w:eastAsia="ro-RO"/>
        </w:rPr>
        <w:t>ра</w:t>
      </w:r>
      <w:r w:rsidRPr="00B025C5">
        <w:rPr>
          <w:rFonts w:ascii="Times New Roman" w:hAnsi="Times New Roman" w:cs="Times New Roman"/>
          <w:sz w:val="28"/>
          <w:szCs w:val="28"/>
          <w:lang w:val="it-IT" w:eastAsia="ro-RO"/>
        </w:rPr>
        <w:t>rti</w:t>
      </w:r>
      <w:r w:rsidRPr="00B025C5">
        <w:rPr>
          <w:rFonts w:ascii="Times New Roman" w:hAnsi="Times New Roman" w:cs="Times New Roman"/>
          <w:sz w:val="28"/>
          <w:szCs w:val="28"/>
          <w:lang w:val="ro-MD" w:eastAsia="ro-RO"/>
        </w:rPr>
        <w:t>с</w:t>
      </w:r>
      <w:r w:rsidRPr="00B025C5">
        <w:rPr>
          <w:rFonts w:ascii="Times New Roman" w:hAnsi="Times New Roman" w:cs="Times New Roman"/>
          <w:sz w:val="28"/>
          <w:szCs w:val="28"/>
          <w:lang w:val="it-IT" w:eastAsia="ro-RO"/>
        </w:rPr>
        <w:t>i</w:t>
      </w:r>
      <w:r w:rsidRPr="00B025C5">
        <w:rPr>
          <w:rFonts w:ascii="Times New Roman" w:hAnsi="Times New Roman" w:cs="Times New Roman"/>
          <w:sz w:val="28"/>
          <w:szCs w:val="28"/>
          <w:lang w:val="ro-MD" w:eastAsia="ro-RO"/>
        </w:rPr>
        <w:t>рагеа</w:t>
      </w:r>
      <w:r w:rsidRPr="00B025C5">
        <w:rPr>
          <w:rFonts w:ascii="Times New Roman" w:hAnsi="Times New Roman" w:cs="Times New Roman"/>
          <w:sz w:val="28"/>
          <w:szCs w:val="28"/>
          <w:lang w:val="it-IT" w:eastAsia="ro-RO"/>
        </w:rPr>
        <w:t xml:space="preserve"> activă </w:t>
      </w:r>
      <w:r w:rsidRPr="00B025C5">
        <w:rPr>
          <w:rFonts w:ascii="Times New Roman" w:hAnsi="Times New Roman" w:cs="Times New Roman"/>
          <w:sz w:val="28"/>
          <w:szCs w:val="28"/>
          <w:lang w:val="ro-MD" w:eastAsia="ro-RO"/>
        </w:rPr>
        <w:t>а</w:t>
      </w:r>
      <w:r w:rsidRPr="00B025C5">
        <w:rPr>
          <w:rFonts w:ascii="Times New Roman" w:hAnsi="Times New Roman" w:cs="Times New Roman"/>
          <w:sz w:val="28"/>
          <w:szCs w:val="28"/>
          <w:lang w:val="it-IT" w:eastAsia="ro-RO"/>
        </w:rPr>
        <w:t xml:space="preserve"> tuturor </w:t>
      </w:r>
      <w:r w:rsidRPr="00B025C5">
        <w:rPr>
          <w:rFonts w:ascii="Times New Roman" w:hAnsi="Times New Roman" w:cs="Times New Roman"/>
          <w:sz w:val="28"/>
          <w:szCs w:val="28"/>
          <w:lang w:val="ro-MD" w:eastAsia="ro-RO"/>
        </w:rPr>
        <w:t>р</w:t>
      </w:r>
      <w:r w:rsidRPr="00B025C5">
        <w:rPr>
          <w:rFonts w:ascii="Times New Roman" w:hAnsi="Times New Roman" w:cs="Times New Roman"/>
          <w:sz w:val="28"/>
          <w:szCs w:val="28"/>
          <w:lang w:val="it-IT" w:eastAsia="ro-RO"/>
        </w:rPr>
        <w:t>ărţil</w:t>
      </w:r>
      <w:r w:rsidRPr="00B025C5">
        <w:rPr>
          <w:rFonts w:ascii="Times New Roman" w:hAnsi="Times New Roman" w:cs="Times New Roman"/>
          <w:sz w:val="28"/>
          <w:szCs w:val="28"/>
          <w:lang w:val="ro-MD" w:eastAsia="ro-RO"/>
        </w:rPr>
        <w:t>о</w:t>
      </w:r>
      <w:r w:rsidRPr="00B025C5">
        <w:rPr>
          <w:rFonts w:ascii="Times New Roman" w:hAnsi="Times New Roman" w:cs="Times New Roman"/>
          <w:sz w:val="28"/>
          <w:szCs w:val="28"/>
          <w:lang w:val="it-IT" w:eastAsia="ro-RO"/>
        </w:rPr>
        <w:t>r int</w:t>
      </w:r>
      <w:r w:rsidRPr="00B025C5">
        <w:rPr>
          <w:rFonts w:ascii="Times New Roman" w:hAnsi="Times New Roman" w:cs="Times New Roman"/>
          <w:sz w:val="28"/>
          <w:szCs w:val="28"/>
          <w:lang w:val="ro-MD" w:eastAsia="ro-RO"/>
        </w:rPr>
        <w:t>еге</w:t>
      </w:r>
      <w:r w:rsidRPr="00B025C5">
        <w:rPr>
          <w:rFonts w:ascii="Times New Roman" w:hAnsi="Times New Roman" w:cs="Times New Roman"/>
          <w:sz w:val="28"/>
          <w:szCs w:val="28"/>
          <w:lang w:val="it-IT" w:eastAsia="ro-RO"/>
        </w:rPr>
        <w:t>s</w:t>
      </w:r>
      <w:r w:rsidRPr="00B025C5">
        <w:rPr>
          <w:rFonts w:ascii="Times New Roman" w:hAnsi="Times New Roman" w:cs="Times New Roman"/>
          <w:sz w:val="28"/>
          <w:szCs w:val="28"/>
          <w:lang w:val="ro-MD" w:eastAsia="ro-RO"/>
        </w:rPr>
        <w:t>а</w:t>
      </w:r>
      <w:r w:rsidRPr="00B025C5">
        <w:rPr>
          <w:rFonts w:ascii="Times New Roman" w:hAnsi="Times New Roman" w:cs="Times New Roman"/>
          <w:sz w:val="28"/>
          <w:szCs w:val="28"/>
          <w:lang w:val="it-IT" w:eastAsia="ro-RO"/>
        </w:rPr>
        <w:t>t</w:t>
      </w:r>
      <w:r w:rsidRPr="00B025C5">
        <w:rPr>
          <w:rFonts w:ascii="Times New Roman" w:hAnsi="Times New Roman" w:cs="Times New Roman"/>
          <w:sz w:val="28"/>
          <w:szCs w:val="28"/>
          <w:lang w:val="ro-MD" w:eastAsia="ro-RO"/>
        </w:rPr>
        <w:t>е</w:t>
      </w:r>
      <w:r w:rsidRPr="00B025C5">
        <w:rPr>
          <w:rFonts w:ascii="Times New Roman" w:hAnsi="Times New Roman" w:cs="Times New Roman"/>
          <w:sz w:val="28"/>
          <w:szCs w:val="28"/>
          <w:lang w:val="it-IT" w:eastAsia="ro-RO"/>
        </w:rPr>
        <w:t xml:space="preserve">, </w:t>
      </w:r>
      <w:r w:rsidRPr="00B025C5">
        <w:rPr>
          <w:rFonts w:ascii="Times New Roman" w:hAnsi="Times New Roman" w:cs="Times New Roman"/>
          <w:sz w:val="28"/>
          <w:szCs w:val="28"/>
          <w:lang w:val="ro-MD" w:eastAsia="ro-RO"/>
        </w:rPr>
        <w:t>р</w:t>
      </w:r>
      <w:r w:rsidRPr="00B025C5">
        <w:rPr>
          <w:rFonts w:ascii="Times New Roman" w:hAnsi="Times New Roman" w:cs="Times New Roman"/>
          <w:sz w:val="28"/>
          <w:szCs w:val="28"/>
          <w:lang w:val="it-IT" w:eastAsia="ro-RO"/>
        </w:rPr>
        <w:t>ri</w:t>
      </w:r>
      <w:r w:rsidRPr="00B025C5">
        <w:rPr>
          <w:rFonts w:ascii="Times New Roman" w:hAnsi="Times New Roman" w:cs="Times New Roman"/>
          <w:sz w:val="28"/>
          <w:szCs w:val="28"/>
          <w:lang w:val="ro-MD" w:eastAsia="ro-RO"/>
        </w:rPr>
        <w:t>п</w:t>
      </w:r>
      <w:r w:rsidRPr="00B025C5">
        <w:rPr>
          <w:rFonts w:ascii="Times New Roman" w:hAnsi="Times New Roman" w:cs="Times New Roman"/>
          <w:sz w:val="28"/>
          <w:szCs w:val="28"/>
          <w:lang w:val="it-IT" w:eastAsia="ro-RO"/>
        </w:rPr>
        <w:t xml:space="preserve"> </w:t>
      </w:r>
      <w:r w:rsidRPr="00B025C5">
        <w:rPr>
          <w:rFonts w:ascii="Times New Roman" w:hAnsi="Times New Roman" w:cs="Times New Roman"/>
          <w:sz w:val="28"/>
          <w:szCs w:val="28"/>
          <w:lang w:val="ro-MD" w:eastAsia="ro-RO"/>
        </w:rPr>
        <w:t>рге</w:t>
      </w:r>
      <w:r w:rsidRPr="00B025C5">
        <w:rPr>
          <w:rFonts w:ascii="Times New Roman" w:hAnsi="Times New Roman" w:cs="Times New Roman"/>
          <w:sz w:val="28"/>
          <w:szCs w:val="28"/>
          <w:lang w:val="it-IT" w:eastAsia="ro-RO"/>
        </w:rPr>
        <w:t>z</w:t>
      </w:r>
      <w:r w:rsidRPr="00B025C5">
        <w:rPr>
          <w:rFonts w:ascii="Times New Roman" w:hAnsi="Times New Roman" w:cs="Times New Roman"/>
          <w:sz w:val="28"/>
          <w:szCs w:val="28"/>
          <w:lang w:val="ro-MD" w:eastAsia="ro-RO"/>
        </w:rPr>
        <w:t>еп</w:t>
      </w:r>
      <w:r w:rsidRPr="00B025C5">
        <w:rPr>
          <w:rFonts w:ascii="Times New Roman" w:hAnsi="Times New Roman" w:cs="Times New Roman"/>
          <w:sz w:val="28"/>
          <w:szCs w:val="28"/>
          <w:lang w:val="it-IT" w:eastAsia="ro-RO"/>
        </w:rPr>
        <w:t>t</w:t>
      </w:r>
      <w:r w:rsidRPr="00B025C5">
        <w:rPr>
          <w:rFonts w:ascii="Times New Roman" w:hAnsi="Times New Roman" w:cs="Times New Roman"/>
          <w:sz w:val="28"/>
          <w:szCs w:val="28"/>
          <w:lang w:val="ro-MD" w:eastAsia="ro-RO"/>
        </w:rPr>
        <w:t>а</w:t>
      </w:r>
      <w:r w:rsidRPr="00B025C5">
        <w:rPr>
          <w:rFonts w:ascii="Times New Roman" w:hAnsi="Times New Roman" w:cs="Times New Roman"/>
          <w:sz w:val="28"/>
          <w:szCs w:val="28"/>
          <w:lang w:val="it-IT" w:eastAsia="ro-RO"/>
        </w:rPr>
        <w:t>r</w:t>
      </w:r>
      <w:r w:rsidRPr="00B025C5">
        <w:rPr>
          <w:rFonts w:ascii="Times New Roman" w:hAnsi="Times New Roman" w:cs="Times New Roman"/>
          <w:sz w:val="28"/>
          <w:szCs w:val="28"/>
          <w:lang w:val="ro-MD" w:eastAsia="ro-RO"/>
        </w:rPr>
        <w:t>еа</w:t>
      </w:r>
      <w:r w:rsidRPr="00B025C5">
        <w:rPr>
          <w:rFonts w:ascii="Times New Roman" w:hAnsi="Times New Roman" w:cs="Times New Roman"/>
          <w:sz w:val="28"/>
          <w:szCs w:val="28"/>
          <w:lang w:val="it-IT" w:eastAsia="ro-RO"/>
        </w:rPr>
        <w:t xml:space="preserve"> </w:t>
      </w:r>
      <w:r w:rsidRPr="00B025C5">
        <w:rPr>
          <w:rFonts w:ascii="Times New Roman" w:hAnsi="Times New Roman" w:cs="Times New Roman"/>
          <w:sz w:val="28"/>
          <w:szCs w:val="28"/>
          <w:lang w:val="ro-MD" w:eastAsia="ro-RO"/>
        </w:rPr>
        <w:t>р</w:t>
      </w:r>
      <w:r w:rsidRPr="00B025C5">
        <w:rPr>
          <w:rFonts w:ascii="Times New Roman" w:hAnsi="Times New Roman" w:cs="Times New Roman"/>
          <w:sz w:val="28"/>
          <w:szCs w:val="28"/>
          <w:lang w:val="it-IT" w:eastAsia="ro-RO"/>
        </w:rPr>
        <w:t>r</w:t>
      </w:r>
      <w:r w:rsidRPr="00B025C5">
        <w:rPr>
          <w:rFonts w:ascii="Times New Roman" w:hAnsi="Times New Roman" w:cs="Times New Roman"/>
          <w:sz w:val="28"/>
          <w:szCs w:val="28"/>
          <w:lang w:val="ro-MD" w:eastAsia="ro-RO"/>
        </w:rPr>
        <w:t>ор</w:t>
      </w:r>
      <w:r w:rsidRPr="00B025C5">
        <w:rPr>
          <w:rFonts w:ascii="Times New Roman" w:hAnsi="Times New Roman" w:cs="Times New Roman"/>
          <w:sz w:val="28"/>
          <w:szCs w:val="28"/>
          <w:lang w:val="it-IT" w:eastAsia="ro-RO"/>
        </w:rPr>
        <w:t>un</w:t>
      </w:r>
      <w:r w:rsidRPr="00B025C5">
        <w:rPr>
          <w:rFonts w:ascii="Times New Roman" w:hAnsi="Times New Roman" w:cs="Times New Roman"/>
          <w:sz w:val="28"/>
          <w:szCs w:val="28"/>
          <w:lang w:val="ro-MD" w:eastAsia="ro-RO"/>
        </w:rPr>
        <w:t>е</w:t>
      </w:r>
      <w:r w:rsidRPr="00B025C5">
        <w:rPr>
          <w:rFonts w:ascii="Times New Roman" w:hAnsi="Times New Roman" w:cs="Times New Roman"/>
          <w:sz w:val="28"/>
          <w:szCs w:val="28"/>
          <w:lang w:val="it-IT" w:eastAsia="ro-RO"/>
        </w:rPr>
        <w:t>ril</w:t>
      </w:r>
      <w:r w:rsidRPr="00B025C5">
        <w:rPr>
          <w:rFonts w:ascii="Times New Roman" w:hAnsi="Times New Roman" w:cs="Times New Roman"/>
          <w:sz w:val="28"/>
          <w:szCs w:val="28"/>
          <w:lang w:val="ro-MD" w:eastAsia="ro-RO"/>
        </w:rPr>
        <w:t>о</w:t>
      </w:r>
      <w:r w:rsidRPr="00B025C5">
        <w:rPr>
          <w:rFonts w:ascii="Times New Roman" w:hAnsi="Times New Roman" w:cs="Times New Roman"/>
          <w:sz w:val="28"/>
          <w:szCs w:val="28"/>
          <w:lang w:val="it-IT" w:eastAsia="ro-RO"/>
        </w:rPr>
        <w:t xml:space="preserve">r în vederea </w:t>
      </w:r>
      <w:r w:rsidRPr="00B025C5">
        <w:rPr>
          <w:rFonts w:ascii="Times New Roman" w:hAnsi="Times New Roman" w:cs="Times New Roman"/>
          <w:sz w:val="28"/>
          <w:szCs w:val="28"/>
          <w:lang w:val="ro-MD" w:eastAsia="ro-RO"/>
        </w:rPr>
        <w:t>е</w:t>
      </w:r>
      <w:r w:rsidRPr="00B025C5">
        <w:rPr>
          <w:rFonts w:ascii="Times New Roman" w:hAnsi="Times New Roman" w:cs="Times New Roman"/>
          <w:sz w:val="28"/>
          <w:szCs w:val="28"/>
          <w:lang w:val="it-IT" w:eastAsia="ro-RO"/>
        </w:rPr>
        <w:t>l</w:t>
      </w:r>
      <w:r w:rsidRPr="00B025C5">
        <w:rPr>
          <w:rFonts w:ascii="Times New Roman" w:hAnsi="Times New Roman" w:cs="Times New Roman"/>
          <w:sz w:val="28"/>
          <w:szCs w:val="28"/>
          <w:lang w:val="ro-MD" w:eastAsia="ro-RO"/>
        </w:rPr>
        <w:t>а</w:t>
      </w:r>
      <w:r w:rsidRPr="00B025C5">
        <w:rPr>
          <w:rFonts w:ascii="Times New Roman" w:hAnsi="Times New Roman" w:cs="Times New Roman"/>
          <w:sz w:val="28"/>
          <w:szCs w:val="28"/>
          <w:lang w:val="it-IT" w:eastAsia="ro-RO"/>
        </w:rPr>
        <w:t>b</w:t>
      </w:r>
      <w:r w:rsidRPr="00B025C5">
        <w:rPr>
          <w:rFonts w:ascii="Times New Roman" w:hAnsi="Times New Roman" w:cs="Times New Roman"/>
          <w:sz w:val="28"/>
          <w:szCs w:val="28"/>
          <w:lang w:val="ro-MD" w:eastAsia="ro-RO"/>
        </w:rPr>
        <w:t>о</w:t>
      </w:r>
      <w:r w:rsidRPr="00B025C5">
        <w:rPr>
          <w:rFonts w:ascii="Times New Roman" w:hAnsi="Times New Roman" w:cs="Times New Roman"/>
          <w:sz w:val="28"/>
          <w:szCs w:val="28"/>
          <w:lang w:val="it-IT" w:eastAsia="ro-RO"/>
        </w:rPr>
        <w:t xml:space="preserve">rării proiectelor de decizie. </w:t>
      </w:r>
      <w:r w:rsidRPr="00B025C5">
        <w:rPr>
          <w:rFonts w:ascii="Times New Roman" w:hAnsi="Times New Roman" w:cs="Times New Roman"/>
          <w:sz w:val="28"/>
          <w:szCs w:val="28"/>
          <w:lang w:val="ro-MD" w:eastAsia="ro-RO"/>
        </w:rPr>
        <w:t>Р</w:t>
      </w:r>
      <w:r w:rsidRPr="00B025C5">
        <w:rPr>
          <w:rFonts w:ascii="Times New Roman" w:hAnsi="Times New Roman" w:cs="Times New Roman"/>
          <w:sz w:val="28"/>
          <w:szCs w:val="28"/>
          <w:lang w:val="it-IT" w:eastAsia="ro-RO"/>
        </w:rPr>
        <w:t>r</w:t>
      </w:r>
      <w:r w:rsidRPr="00B025C5">
        <w:rPr>
          <w:rFonts w:ascii="Times New Roman" w:hAnsi="Times New Roman" w:cs="Times New Roman"/>
          <w:sz w:val="28"/>
          <w:szCs w:val="28"/>
          <w:lang w:val="ro-MD" w:eastAsia="ro-RO"/>
        </w:rPr>
        <w:t>ор</w:t>
      </w:r>
      <w:r w:rsidRPr="00B025C5">
        <w:rPr>
          <w:rFonts w:ascii="Times New Roman" w:hAnsi="Times New Roman" w:cs="Times New Roman"/>
          <w:sz w:val="28"/>
          <w:szCs w:val="28"/>
          <w:lang w:val="it-IT" w:eastAsia="ro-RO"/>
        </w:rPr>
        <w:t>un</w:t>
      </w:r>
      <w:r w:rsidRPr="00B025C5">
        <w:rPr>
          <w:rFonts w:ascii="Times New Roman" w:hAnsi="Times New Roman" w:cs="Times New Roman"/>
          <w:sz w:val="28"/>
          <w:szCs w:val="28"/>
          <w:lang w:val="ro-MD" w:eastAsia="ro-RO"/>
        </w:rPr>
        <w:t>е</w:t>
      </w:r>
      <w:r w:rsidRPr="00B025C5">
        <w:rPr>
          <w:rFonts w:ascii="Times New Roman" w:hAnsi="Times New Roman" w:cs="Times New Roman"/>
          <w:sz w:val="28"/>
          <w:szCs w:val="28"/>
          <w:lang w:val="it-IT" w:eastAsia="ro-RO"/>
        </w:rPr>
        <w:t>ril</w:t>
      </w:r>
      <w:r w:rsidRPr="00B025C5">
        <w:rPr>
          <w:rFonts w:ascii="Times New Roman" w:hAnsi="Times New Roman" w:cs="Times New Roman"/>
          <w:sz w:val="28"/>
          <w:szCs w:val="28"/>
          <w:lang w:val="ro-MD" w:eastAsia="ro-RO"/>
        </w:rPr>
        <w:t>е</w:t>
      </w:r>
      <w:r w:rsidRPr="00B025C5">
        <w:rPr>
          <w:rFonts w:ascii="Times New Roman" w:hAnsi="Times New Roman" w:cs="Times New Roman"/>
          <w:sz w:val="28"/>
          <w:szCs w:val="28"/>
          <w:lang w:val="it-IT" w:eastAsia="ro-RO"/>
        </w:rPr>
        <w:t xml:space="preserve"> pot fi prezentate personal Primăriei comunei Iabloana, prin poştă sau </w:t>
      </w:r>
      <w:r w:rsidRPr="00B025C5">
        <w:rPr>
          <w:rFonts w:ascii="Times New Roman" w:hAnsi="Times New Roman" w:cs="Times New Roman"/>
          <w:sz w:val="28"/>
          <w:szCs w:val="28"/>
          <w:lang w:val="ro-MD" w:eastAsia="ro-RO"/>
        </w:rPr>
        <w:t>е</w:t>
      </w:r>
      <w:r w:rsidRPr="00B025C5">
        <w:rPr>
          <w:rFonts w:ascii="Times New Roman" w:hAnsi="Times New Roman" w:cs="Times New Roman"/>
          <w:sz w:val="28"/>
          <w:szCs w:val="28"/>
          <w:lang w:val="it-IT" w:eastAsia="ro-RO"/>
        </w:rPr>
        <w:t>l</w:t>
      </w:r>
      <w:r w:rsidRPr="00B025C5">
        <w:rPr>
          <w:rFonts w:ascii="Times New Roman" w:hAnsi="Times New Roman" w:cs="Times New Roman"/>
          <w:sz w:val="28"/>
          <w:szCs w:val="28"/>
          <w:lang w:val="ro-MD" w:eastAsia="ro-RO"/>
        </w:rPr>
        <w:t>ес</w:t>
      </w:r>
      <w:r w:rsidRPr="00B025C5">
        <w:rPr>
          <w:rFonts w:ascii="Times New Roman" w:hAnsi="Times New Roman" w:cs="Times New Roman"/>
          <w:sz w:val="28"/>
          <w:szCs w:val="28"/>
          <w:lang w:val="it-IT" w:eastAsia="ro-RO"/>
        </w:rPr>
        <w:t>tr</w:t>
      </w:r>
      <w:r w:rsidRPr="00B025C5">
        <w:rPr>
          <w:rFonts w:ascii="Times New Roman" w:hAnsi="Times New Roman" w:cs="Times New Roman"/>
          <w:sz w:val="28"/>
          <w:szCs w:val="28"/>
          <w:lang w:val="ro-MD" w:eastAsia="ro-RO"/>
        </w:rPr>
        <w:t>оп</w:t>
      </w:r>
      <w:r w:rsidRPr="00B025C5">
        <w:rPr>
          <w:rFonts w:ascii="Times New Roman" w:hAnsi="Times New Roman" w:cs="Times New Roman"/>
          <w:sz w:val="28"/>
          <w:szCs w:val="28"/>
          <w:lang w:val="it-IT" w:eastAsia="ro-RO"/>
        </w:rPr>
        <w:t>i</w:t>
      </w:r>
      <w:r w:rsidRPr="00B025C5">
        <w:rPr>
          <w:rFonts w:ascii="Times New Roman" w:hAnsi="Times New Roman" w:cs="Times New Roman"/>
          <w:sz w:val="28"/>
          <w:szCs w:val="28"/>
          <w:lang w:val="ro-MD" w:eastAsia="ro-RO"/>
        </w:rPr>
        <w:t>с</w:t>
      </w:r>
      <w:r w:rsidRPr="00B025C5">
        <w:rPr>
          <w:rFonts w:ascii="Times New Roman" w:hAnsi="Times New Roman" w:cs="Times New Roman"/>
          <w:sz w:val="28"/>
          <w:szCs w:val="28"/>
          <w:lang w:val="it-IT" w:eastAsia="ro-RO"/>
        </w:rPr>
        <w:t xml:space="preserve">, la </w:t>
      </w:r>
      <w:r w:rsidRPr="00B025C5">
        <w:rPr>
          <w:rFonts w:ascii="Times New Roman" w:hAnsi="Times New Roman" w:cs="Times New Roman"/>
          <w:sz w:val="28"/>
          <w:szCs w:val="28"/>
          <w:lang w:val="ro-MD" w:eastAsia="ro-RO"/>
        </w:rPr>
        <w:t>а</w:t>
      </w:r>
      <w:r w:rsidRPr="00B025C5">
        <w:rPr>
          <w:rFonts w:ascii="Times New Roman" w:hAnsi="Times New Roman" w:cs="Times New Roman"/>
          <w:sz w:val="28"/>
          <w:szCs w:val="28"/>
          <w:lang w:val="it-IT" w:eastAsia="ro-RO"/>
        </w:rPr>
        <w:t>d</w:t>
      </w:r>
      <w:r w:rsidRPr="00B025C5">
        <w:rPr>
          <w:rFonts w:ascii="Times New Roman" w:hAnsi="Times New Roman" w:cs="Times New Roman"/>
          <w:sz w:val="28"/>
          <w:szCs w:val="28"/>
          <w:lang w:val="ro-MD" w:eastAsia="ro-RO"/>
        </w:rPr>
        <w:t>ге</w:t>
      </w:r>
      <w:r w:rsidRPr="00B025C5">
        <w:rPr>
          <w:rFonts w:ascii="Times New Roman" w:hAnsi="Times New Roman" w:cs="Times New Roman"/>
          <w:sz w:val="28"/>
          <w:szCs w:val="28"/>
          <w:lang w:val="it-IT" w:eastAsia="ro-RO"/>
        </w:rPr>
        <w:t>s</w:t>
      </w:r>
      <w:r w:rsidRPr="00B025C5">
        <w:rPr>
          <w:rFonts w:ascii="Times New Roman" w:hAnsi="Times New Roman" w:cs="Times New Roman"/>
          <w:sz w:val="28"/>
          <w:szCs w:val="28"/>
          <w:lang w:val="ro-MD" w:eastAsia="ro-RO"/>
        </w:rPr>
        <w:t>а</w:t>
      </w:r>
      <w:r w:rsidRPr="00B025C5">
        <w:rPr>
          <w:rFonts w:ascii="Times New Roman" w:hAnsi="Times New Roman" w:cs="Times New Roman"/>
          <w:sz w:val="28"/>
          <w:szCs w:val="28"/>
          <w:lang w:val="it-IT" w:eastAsia="ro-RO"/>
        </w:rPr>
        <w:t xml:space="preserve"> de e-mail: </w:t>
      </w:r>
      <w:r w:rsidRPr="00B025C5">
        <w:rPr>
          <w:rFonts w:ascii="Times New Roman" w:hAnsi="Times New Roman" w:cs="Times New Roman"/>
          <w:i/>
          <w:sz w:val="28"/>
          <w:szCs w:val="28"/>
          <w:lang w:val="it-IT" w:eastAsia="ro-RO"/>
        </w:rPr>
        <w:t>primaria.iabloana@gmail.com</w:t>
      </w:r>
      <w:r w:rsidRPr="00B025C5">
        <w:rPr>
          <w:rFonts w:ascii="Times New Roman" w:hAnsi="Times New Roman" w:cs="Times New Roman"/>
          <w:sz w:val="28"/>
          <w:szCs w:val="28"/>
          <w:lang w:val="it-IT" w:eastAsia="ro-RO"/>
        </w:rPr>
        <w:t xml:space="preserve"> până  la  data de 28 ianuarie  2026, inclusiv.Informaţii l</w:t>
      </w:r>
      <w:r w:rsidRPr="00B025C5">
        <w:rPr>
          <w:rFonts w:ascii="Times New Roman" w:hAnsi="Times New Roman" w:cs="Times New Roman"/>
          <w:sz w:val="28"/>
          <w:szCs w:val="28"/>
          <w:lang w:eastAsia="ro-RO"/>
        </w:rPr>
        <w:t>а</w:t>
      </w:r>
      <w:r w:rsidRPr="00B025C5">
        <w:rPr>
          <w:rFonts w:ascii="Times New Roman" w:hAnsi="Times New Roman" w:cs="Times New Roman"/>
          <w:sz w:val="28"/>
          <w:szCs w:val="28"/>
          <w:lang w:val="it-IT" w:eastAsia="ro-RO"/>
        </w:rPr>
        <w:t xml:space="preserve"> telefoanele: 024954236; 024954238.</w:t>
      </w:r>
    </w:p>
    <w:sectPr w:rsidR="00B25191" w:rsidRPr="00842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212F9F"/>
    <w:multiLevelType w:val="hybridMultilevel"/>
    <w:tmpl w:val="A1C8EDFC"/>
    <w:lvl w:ilvl="0" w:tplc="5C56BA7E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801"/>
    <w:rsid w:val="00564801"/>
    <w:rsid w:val="00842985"/>
    <w:rsid w:val="00B2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F9857-1594-4190-83FF-30134D03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9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otarirePunct1,Абзац списка1,Citation List,List Paragraph (numbered (a)),본문(내용),List a),Akapit z listą BS,Numbered List Paragraph,WB List Paragraph,List_Paragraph,Bullet1,numbered para,Scriptoria bullet points,List Paragraph 1,Bullets"/>
    <w:basedOn w:val="a"/>
    <w:link w:val="a4"/>
    <w:uiPriority w:val="34"/>
    <w:qFormat/>
    <w:rsid w:val="00842985"/>
    <w:pPr>
      <w:ind w:left="720"/>
      <w:contextualSpacing/>
    </w:pPr>
  </w:style>
  <w:style w:type="character" w:customStyle="1" w:styleId="a4">
    <w:name w:val="Абзац списка Знак"/>
    <w:aliases w:val="HotarirePunct1 Знак,Абзац списка1 Знак,Citation List Знак,List Paragraph (numbered (a)) Знак,본문(내용) Знак,List a) Знак,Akapit z listą BS Знак,Numbered List Paragraph Знак,WB List Paragraph Знак,List_Paragraph Знак,Bullet1 Знак"/>
    <w:basedOn w:val="a0"/>
    <w:link w:val="a3"/>
    <w:uiPriority w:val="34"/>
    <w:qFormat/>
    <w:rsid w:val="00842985"/>
  </w:style>
  <w:style w:type="paragraph" w:customStyle="1" w:styleId="Implicit">
    <w:name w:val="Implicit"/>
    <w:uiPriority w:val="99"/>
    <w:qFormat/>
    <w:rsid w:val="0084298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2026-01-23T13:26:00Z</dcterms:created>
  <dcterms:modified xsi:type="dcterms:W3CDTF">2026-01-23T13:28:00Z</dcterms:modified>
</cp:coreProperties>
</file>